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57D" w:rsidRDefault="00EF696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C157D" w:rsidRDefault="00EF696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CMM-STEEL DIVISION ADM BUILDING, 2</w:t>
      </w:r>
      <w:r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C157D" w:rsidRDefault="00EF696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C157D" w:rsidRDefault="00EF696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2505805 / 2505421</w:t>
      </w:r>
    </w:p>
    <w:p w:rsidR="004C157D" w:rsidRDefault="004C157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C157D" w:rsidRDefault="00EF696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CMM/Steel/21 – 22/E1413045/GEM/2021/B/1604054</w:t>
      </w:r>
    </w:p>
    <w:p w:rsidR="004C157D" w:rsidRDefault="004C157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C157D" w:rsidRDefault="00EF696A"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  <w:r>
        <w:rPr>
          <w:rFonts w:ascii="Arial" w:eastAsia="Times New Roman" w:hAnsi="Arial" w:cs="Arial"/>
          <w:szCs w:val="22"/>
          <w:lang w:val="en-US" w:eastAsia="en-IN"/>
        </w:rPr>
        <w:t xml:space="preserve">Online bids in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Two Part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>Bid System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on </w:t>
      </w:r>
      <w:proofErr w:type="spellStart"/>
      <w:r>
        <w:rPr>
          <w:rFonts w:ascii="Arial" w:eastAsia="Times New Roman" w:hAnsi="Arial" w:cs="Arial"/>
          <w:b/>
          <w:bCs/>
          <w:szCs w:val="22"/>
          <w:lang w:val="en-US" w:eastAsia="en-IN"/>
        </w:rPr>
        <w:t>GeM</w:t>
      </w:r>
      <w:proofErr w:type="spellEnd"/>
      <w:r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 portal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are invited for Supply of the following item: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351"/>
        <w:gridCol w:w="3544"/>
        <w:gridCol w:w="1701"/>
        <w:gridCol w:w="1134"/>
        <w:gridCol w:w="1646"/>
      </w:tblGrid>
      <w:tr w:rsidR="004C157D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57D" w:rsidRDefault="00EF696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S.N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57D" w:rsidRDefault="00EF696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Enquiry no.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57D" w:rsidRDefault="00EF696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57D" w:rsidRDefault="00EF696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Qty. (in Metric Tons-MT)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57D" w:rsidRDefault="00EF696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Tender Fee</w:t>
            </w:r>
          </w:p>
          <w:p w:rsidR="004C157D" w:rsidRDefault="00EF696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(In Rs.)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57D" w:rsidRDefault="00EF696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Due date</w:t>
            </w:r>
          </w:p>
        </w:tc>
      </w:tr>
      <w:tr w:rsidR="004C157D">
        <w:trPr>
          <w:trHeight w:val="250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157D" w:rsidRDefault="00EF6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157D" w:rsidRDefault="00EF69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 w:eastAsia="en-IN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GEM/2021/B/1604054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57D" w:rsidRDefault="00EF6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75 mm </w:t>
            </w:r>
            <w:proofErr w:type="spellStart"/>
            <w:r>
              <w:rPr>
                <w:rFonts w:ascii="Arial" w:hAnsi="Arial" w:cs="Arial"/>
                <w:sz w:val="20"/>
              </w:rPr>
              <w:t>dia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X 3000 mm to 6000 mm LG, 1.5% Ni-Cr-Mo, hot rolled, hardened and tempered </w:t>
            </w:r>
            <w:r>
              <w:rPr>
                <w:rFonts w:ascii="Arial" w:hAnsi="Arial" w:cs="Arial"/>
                <w:sz w:val="20"/>
              </w:rPr>
              <w:t>steel round bars to material specification AA10501 rev-14. material test certificate covering all the chemical and mechanical properties as per BHEL spec. AA10501 rev-14 shall be furnished along with supply. Inspection at source by BHEL/third party shall b</w:t>
            </w:r>
            <w:r>
              <w:rPr>
                <w:rFonts w:ascii="Arial" w:hAnsi="Arial" w:cs="Arial"/>
                <w:sz w:val="20"/>
              </w:rPr>
              <w:t>e done as per QAP/TSD/ FMS/10501 only. all other details as per spec. AA10501 rev 14.</w:t>
            </w:r>
          </w:p>
          <w:p w:rsidR="004C157D" w:rsidRDefault="004C1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57D" w:rsidRDefault="00EF69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22550 kg (</w:t>
            </w:r>
            <w:r>
              <w:rPr>
                <w:rFonts w:ascii="Arial" w:hAnsi="Arial" w:cs="Arial"/>
                <w:b/>
                <w:bCs/>
                <w:sz w:val="20"/>
              </w:rPr>
              <w:t>Supplies quantity are to be restricted between 22550 kg &amp; 18450 kg.</w:t>
            </w: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157D" w:rsidRDefault="00EF69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NIL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157D" w:rsidRDefault="00EF69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 xml:space="preserve">1600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hrs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lang w:val="en-US"/>
              </w:rPr>
              <w:t xml:space="preserve"> IST on 16.11.2021</w:t>
            </w:r>
          </w:p>
        </w:tc>
      </w:tr>
    </w:tbl>
    <w:p w:rsidR="004C157D" w:rsidRDefault="004C157D"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</w:p>
    <w:p w:rsidR="004C157D" w:rsidRDefault="00EF696A">
      <w:pPr>
        <w:spacing w:after="0" w:line="240" w:lineRule="auto"/>
        <w:jc w:val="both"/>
        <w:rPr>
          <w:rFonts w:ascii="Arial" w:eastAsia="Times New Roman" w:hAnsi="Arial" w:cs="Arial"/>
          <w:sz w:val="20"/>
          <w:lang w:val="en-US" w:eastAsia="en-IN"/>
        </w:rPr>
      </w:pPr>
      <w:r>
        <w:rPr>
          <w:rFonts w:ascii="Arial" w:eastAsia="Times New Roman" w:hAnsi="Arial" w:cs="Arial"/>
          <w:sz w:val="20"/>
          <w:lang w:val="en-US" w:eastAsia="en-IN"/>
        </w:rPr>
        <w:t xml:space="preserve">Complete tender document can be downloaded from BHEL e-tendering website </w:t>
      </w:r>
      <w:r>
        <w:rPr>
          <w:rFonts w:ascii="Arial" w:eastAsia="Times New Roman" w:hAnsi="Arial" w:cs="Arial"/>
          <w:b/>
          <w:bCs/>
          <w:color w:val="0000FF"/>
          <w:sz w:val="20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sz w:val="20"/>
          <w:lang w:val="en-US" w:eastAsia="en-IN"/>
        </w:rPr>
        <w:t xml:space="preserve"> and the tender to be submitted online and not later than 1600 </w:t>
      </w:r>
      <w:proofErr w:type="spellStart"/>
      <w:r>
        <w:rPr>
          <w:rFonts w:ascii="Arial" w:eastAsia="Times New Roman" w:hAnsi="Arial" w:cs="Arial"/>
          <w:sz w:val="20"/>
          <w:lang w:val="en-US" w:eastAsia="en-IN"/>
        </w:rPr>
        <w:t>hrs</w:t>
      </w:r>
      <w:proofErr w:type="spellEnd"/>
      <w:r>
        <w:rPr>
          <w:rFonts w:ascii="Arial" w:eastAsia="Times New Roman" w:hAnsi="Arial" w:cs="Arial"/>
          <w:sz w:val="20"/>
          <w:lang w:val="en-US" w:eastAsia="en-IN"/>
        </w:rPr>
        <w:t xml:space="preserve"> IST on the due date mentioned above. Late tenders will not be considered.</w:t>
      </w:r>
    </w:p>
    <w:p w:rsidR="004C157D" w:rsidRDefault="00EF696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Tenders may 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>not be considered if:</w:t>
      </w:r>
    </w:p>
    <w:p w:rsidR="004C157D" w:rsidRDefault="00EF696A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Tender not submitted in two bid i.e., technical and price bid separately.</w:t>
      </w:r>
    </w:p>
    <w:p w:rsidR="004C157D" w:rsidRDefault="00EF696A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Tender not submitted through </w:t>
      </w:r>
      <w:r>
        <w:rPr>
          <w:rFonts w:ascii="Arial" w:hAnsi="Arial" w:cs="Arial"/>
          <w:b/>
          <w:bCs/>
          <w:color w:val="0000FF"/>
          <w:sz w:val="20"/>
          <w:szCs w:val="20"/>
          <w:u w:val="single"/>
        </w:rPr>
        <w:t>https://mkp.gem.gov.in/market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:rsidR="004C157D" w:rsidRDefault="00EF696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sz w:val="20"/>
          <w:lang w:val="en-US" w:eastAsia="en-IN"/>
        </w:rPr>
      </w:pPr>
      <w:r>
        <w:rPr>
          <w:rFonts w:ascii="Arial" w:eastAsia="Times New Roman" w:hAnsi="Arial" w:cs="Arial"/>
          <w:b/>
          <w:sz w:val="20"/>
          <w:lang w:val="en-US" w:eastAsia="en-IN"/>
        </w:rPr>
        <w:t>Note:</w:t>
      </w:r>
    </w:p>
    <w:p w:rsidR="004C157D" w:rsidRDefault="00EF696A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All tender documents can be downloaded from </w:t>
      </w:r>
      <w:proofErr w:type="spellStart"/>
      <w:r>
        <w:rPr>
          <w:rFonts w:ascii="Arial" w:hAnsi="Arial" w:cs="Arial"/>
          <w:b/>
          <w:bCs/>
          <w:sz w:val="20"/>
          <w:lang w:val="en-US"/>
        </w:rPr>
        <w:t>GeM</w:t>
      </w:r>
      <w:proofErr w:type="spellEnd"/>
      <w:r>
        <w:rPr>
          <w:rFonts w:ascii="Arial" w:hAnsi="Arial" w:cs="Arial"/>
          <w:sz w:val="20"/>
          <w:lang w:val="en-US"/>
        </w:rPr>
        <w:t xml:space="preserve"> portal of BHEL as per above mentioned hyperlin</w:t>
      </w:r>
      <w:r>
        <w:rPr>
          <w:rFonts w:ascii="Arial" w:hAnsi="Arial" w:cs="Arial"/>
          <w:sz w:val="20"/>
          <w:lang w:val="en-US"/>
        </w:rPr>
        <w:t>k.</w:t>
      </w:r>
    </w:p>
    <w:p w:rsidR="004C157D" w:rsidRDefault="00EF696A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For evaluation, exchange rate (TT selling rate of SBI) as on scheduled date of tender opening (technical bid in case of two part bid) shall be considered.</w:t>
      </w:r>
    </w:p>
    <w:p w:rsidR="004C157D" w:rsidRDefault="00EF696A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Paper bid will not be accepted in E-Tender.</w:t>
      </w:r>
    </w:p>
    <w:p w:rsidR="004C157D" w:rsidRDefault="00EF696A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All documents uploaded on e-portal along with the </w:t>
      </w:r>
      <w:r>
        <w:rPr>
          <w:rFonts w:ascii="Arial" w:hAnsi="Arial" w:cs="Arial"/>
          <w:sz w:val="20"/>
          <w:szCs w:val="20"/>
          <w:lang w:val="en-US"/>
        </w:rPr>
        <w:t>offer should be signed &amp; sealed.</w:t>
      </w:r>
    </w:p>
    <w:p w:rsidR="004C157D" w:rsidRDefault="00EF696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Note: Tender should be submitted online on BHEL e-Tendering website </w:t>
      </w:r>
      <w:r>
        <w:rPr>
          <w:rFonts w:ascii="Arial" w:eastAsia="Times New Roman" w:hAnsi="Arial" w:cs="Arial"/>
          <w:b/>
          <w:bCs/>
          <w:color w:val="0000FF"/>
          <w:sz w:val="20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 only. Late tenders will not be considered. </w:t>
      </w:r>
    </w:p>
    <w:p w:rsidR="004C157D" w:rsidRDefault="00EF696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All corrigenda, addenda, amendments, time extensions, clarifications, etc., to th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>e tender will be hosted on BHEL websites (</w:t>
      </w:r>
      <w:bookmarkStart w:id="0" w:name="_GoBack"/>
      <w:bookmarkEnd w:id="0"/>
      <w:r>
        <w:fldChar w:fldCharType="begin"/>
      </w:r>
      <w:r>
        <w:instrText xml:space="preserve"> HYPERLINK "http://www.bhel.com/" </w:instrText>
      </w:r>
      <w:r>
        <w:fldChar w:fldCharType="separate"/>
      </w:r>
      <w:r>
        <w:rPr>
          <w:rStyle w:val="Hyperlink"/>
          <w:rFonts w:ascii="Arial" w:eastAsia="Times New Roman" w:hAnsi="Arial" w:cs="Arial"/>
          <w:b/>
          <w:bCs/>
          <w:sz w:val="20"/>
          <w:lang w:val="en-US" w:eastAsia="en-IN"/>
        </w:rPr>
        <w:t>www.bhel.com</w:t>
      </w:r>
      <w:r>
        <w:rPr>
          <w:rStyle w:val="Hyperlink"/>
          <w:rFonts w:ascii="Arial" w:eastAsia="Times New Roman" w:hAnsi="Arial" w:cs="Arial"/>
          <w:b/>
          <w:bCs/>
          <w:sz w:val="20"/>
          <w:lang w:val="en-US" w:eastAsia="en-IN"/>
        </w:rPr>
        <w:fldChar w:fldCharType="end"/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>) only. Bidders should regularly visit web sites to keep themselves updated.</w:t>
      </w:r>
    </w:p>
    <w:p w:rsidR="004C157D" w:rsidRDefault="004C157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 w:rsidR="004C157D" w:rsidRDefault="004C157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 w:rsidR="004C157D" w:rsidRDefault="004C157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 w:rsidR="004C157D" w:rsidRDefault="004C157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 w:rsidR="004C157D" w:rsidRDefault="00EF696A">
      <w:pPr>
        <w:spacing w:after="0" w:line="240" w:lineRule="auto"/>
        <w:jc w:val="right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Manager (CMM – Steel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>)</w:t>
      </w:r>
    </w:p>
    <w:sectPr w:rsidR="004C157D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57D"/>
    <w:rsid w:val="004C157D"/>
    <w:rsid w:val="00EF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8</cp:revision>
  <cp:lastPrinted>2021-09-11T02:34:00Z</cp:lastPrinted>
  <dcterms:created xsi:type="dcterms:W3CDTF">2021-09-22T03:30:00Z</dcterms:created>
  <dcterms:modified xsi:type="dcterms:W3CDTF">2021-10-26T05:41:00Z</dcterms:modified>
</cp:coreProperties>
</file>